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eastAsiaTheme="minorEastAsia"/>
          <w:i/>
          <w:iCs/>
          <w:sz w:val="24"/>
          <w:szCs w:val="24"/>
          <w:lang w:val="en-US" w:eastAsia="zh-CN"/>
        </w:rPr>
      </w:pPr>
      <w:r>
        <w:rPr>
          <w:rFonts w:ascii="Times New Roman" w:hAnsi="Times New Roman" w:cs="Times New Roman"/>
          <w:i/>
          <w:iCs/>
          <w:sz w:val="24"/>
          <w:szCs w:val="24"/>
          <w:lang w:val="en-GB"/>
        </w:rPr>
        <w:t>Review article / Perspective article / Mini-Review</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551940" cy="420370"/>
            <wp:effectExtent l="0" t="0" r="2540" b="635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551940" cy="42037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Global Translational Medicine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Global Translational Medicine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"https://accscience.com/journal/GTM/instructions" </w:instrText>
      </w:r>
      <w:r>
        <w:fldChar w:fldCharType="separate"/>
      </w:r>
      <w:r>
        <w:rPr>
          <w:rStyle w:val="8"/>
          <w:rFonts w:ascii="Times New Roman" w:hAnsi="Times New Roman" w:cs="Times New Roman"/>
          <w:sz w:val="24"/>
          <w:szCs w:val="24"/>
          <w:lang w:val="en-GB"/>
        </w:rPr>
        <w:t>https://accscience.com/journal/GTM/instructions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Global Translational Medicine</w:t>
    </w:r>
  </w:p>
  <w:p>
    <w:pPr>
      <w:pStyle w:val="4"/>
      <w:rPr>
        <w:bCs/>
        <w:color w:val="7F7F7F" w:themeColor="background1" w:themeShade="80"/>
      </w:rPr>
    </w:pPr>
    <w:r>
      <w:rPr>
        <w:bCs/>
        <w:color w:val="7F7F7F" w:themeColor="background1" w:themeShade="80"/>
        <w:sz w:val="20"/>
      </w:rPr>
      <w:t>https://doi.org/10.36922/gtm.</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B8523F"/>
    <w:rsid w:val="00CF03A5"/>
    <w:rsid w:val="00D201D5"/>
    <w:rsid w:val="00D264D7"/>
    <w:rsid w:val="00D309D7"/>
    <w:rsid w:val="00E07694"/>
    <w:rsid w:val="00E33F20"/>
    <w:rsid w:val="00E37494"/>
    <w:rsid w:val="00EB1A4C"/>
    <w:rsid w:val="00FA69AC"/>
    <w:rsid w:val="00FC3A44"/>
    <w:rsid w:val="00FD2FEE"/>
    <w:rsid w:val="6F8D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qFormat/>
    <w:uiPriority w:val="99"/>
  </w:style>
  <w:style w:type="character" w:customStyle="1" w:styleId="11">
    <w:name w:val="Footer Char"/>
    <w:basedOn w:val="7"/>
    <w:link w:val="3"/>
    <w:uiPriority w:val="99"/>
  </w:style>
  <w:style w:type="character" w:customStyle="1" w:styleId="12">
    <w:name w:val="Comment Text Char"/>
    <w:basedOn w:val="7"/>
    <w:link w:val="2"/>
    <w:semiHidden/>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uiPriority w:val="99"/>
    <w:rPr>
      <w:color w:val="808080"/>
    </w:rPr>
  </w:style>
  <w:style w:type="character" w:customStyle="1" w:styleId="15">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1044</Words>
  <Characters>5856</Characters>
  <Lines>49</Lines>
  <Paragraphs>13</Paragraphs>
  <TotalTime>0</TotalTime>
  <ScaleCrop>false</ScaleCrop>
  <LinksUpToDate>false</LinksUpToDate>
  <CharactersWithSpaces>6823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2022-08-26T09:47:22Z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6602FC97C30D4684BA186AB8BB4227F2</vt:lpwstr>
  </property>
</Properties>
</file>